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D1" w:rsidRPr="00903FD1" w:rsidRDefault="00903FD1" w:rsidP="00903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FD1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903FD1" w:rsidRPr="00903FD1" w:rsidRDefault="00903FD1" w:rsidP="00903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D1">
        <w:rPr>
          <w:rFonts w:ascii="Times New Roman" w:hAnsi="Times New Roman" w:cs="Times New Roman"/>
          <w:b/>
          <w:sz w:val="28"/>
          <w:szCs w:val="28"/>
        </w:rPr>
        <w:t>«Организация отдыха и оздоровления детей в 2019 году»</w:t>
      </w:r>
    </w:p>
    <w:p w:rsidR="00903FD1" w:rsidRDefault="00903FD1" w:rsidP="00903FD1">
      <w:pPr>
        <w:rPr>
          <w:rFonts w:ascii="Times New Roman" w:hAnsi="Times New Roman" w:cs="Times New Roman"/>
          <w:sz w:val="28"/>
          <w:szCs w:val="28"/>
        </w:rPr>
      </w:pPr>
    </w:p>
    <w:p w:rsidR="00903FD1" w:rsidRPr="00903FD1" w:rsidRDefault="00903FD1" w:rsidP="00903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3FD1">
        <w:rPr>
          <w:rFonts w:ascii="Times New Roman" w:hAnsi="Times New Roman" w:cs="Times New Roman"/>
          <w:sz w:val="28"/>
          <w:szCs w:val="28"/>
        </w:rPr>
        <w:t>19 апреля  с 11.00 до 13.00 часов в</w:t>
      </w:r>
      <w:r>
        <w:rPr>
          <w:rFonts w:ascii="Times New Roman" w:hAnsi="Times New Roman" w:cs="Times New Roman"/>
          <w:sz w:val="28"/>
          <w:szCs w:val="28"/>
        </w:rPr>
        <w:t xml:space="preserve"> Учебном центре МОООП состоится</w:t>
      </w:r>
      <w:r w:rsidRPr="00903FD1">
        <w:rPr>
          <w:rFonts w:ascii="Times New Roman" w:hAnsi="Times New Roman" w:cs="Times New Roman"/>
          <w:sz w:val="28"/>
          <w:szCs w:val="28"/>
        </w:rPr>
        <w:t xml:space="preserve"> семинар по вопросу «Организация отдыха и оздоровления детей в 2019 в Московской области». </w:t>
      </w:r>
    </w:p>
    <w:p w:rsidR="00903FD1" w:rsidRDefault="00903FD1" w:rsidP="00903FD1">
      <w:pPr>
        <w:jc w:val="both"/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        В семинаре принимают участие представители Министерств и ведомств Московской области, отвечающие за безопасность нахождения детей на отдыхе, прием и удовлетворение заявок на частичную компенсацию детских путевок. </w:t>
      </w:r>
    </w:p>
    <w:p w:rsidR="00903FD1" w:rsidRPr="00903FD1" w:rsidRDefault="00903FD1" w:rsidP="00903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3FD1">
        <w:rPr>
          <w:rFonts w:ascii="Times New Roman" w:hAnsi="Times New Roman" w:cs="Times New Roman"/>
          <w:sz w:val="28"/>
          <w:szCs w:val="28"/>
        </w:rPr>
        <w:t xml:space="preserve">Вы сможете узнать последнюю информацию по законодательным актам, регламентирующим организацию детского отдыха на территории Московской области и задать Ваши вопросы специалистам, получить консультации по порядку предоставления компенсаций за детские путевки. </w:t>
      </w:r>
    </w:p>
    <w:p w:rsidR="00903FD1" w:rsidRPr="00903FD1" w:rsidRDefault="00903FD1" w:rsidP="00903FD1">
      <w:pPr>
        <w:jc w:val="both"/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       Фамилии и число участников необходимо сообщить до 15 апреля по электронной почте aima111@mail.ru либо по телефону – 8 (495) 917-94-95. </w:t>
      </w:r>
    </w:p>
    <w:p w:rsidR="00903FD1" w:rsidRPr="00903FD1" w:rsidRDefault="00903FD1" w:rsidP="00903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3B8" w:rsidRPr="00903FD1" w:rsidRDefault="00903FD1" w:rsidP="00903FD1">
      <w:pPr>
        <w:jc w:val="both"/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         Адрес учебного центра МОООП: Московская область, Ленинский р-н, пос. Дубровский, ул. Советская, д.11.</w:t>
      </w:r>
    </w:p>
    <w:sectPr w:rsidR="009373B8" w:rsidRPr="0090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1"/>
    <w:rsid w:val="001A3DC4"/>
    <w:rsid w:val="00903FD1"/>
    <w:rsid w:val="009373B8"/>
    <w:rsid w:val="00B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2019-04-01T07:41:00Z</dcterms:created>
  <dcterms:modified xsi:type="dcterms:W3CDTF">2019-04-01T07:41:00Z</dcterms:modified>
</cp:coreProperties>
</file>